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ПАМЯТКА ПО ПРОТИВОДЕЙСТВИЮ КОРРУПЦИИ</w:t>
        <w:br/>
        <w:t>(если Вам предлагают взятку или у Вас вымогают взятку)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Памятка предназначена в первую очередь для всех, кто: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хочет видеть свою страну и родной город свободными от засилья воров и коррупционеров;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считает взятку постыдным, позорным преступлением;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94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rStyle w:val="CharStyle5"/>
        </w:rPr>
        <w:t>не хочет стать пособником жуликов и проходимцев.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Уголовный кодекс Российской Федерации предусматривает два вида преступлений, связанных со взяткой: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>получение взятки (ст. 290);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>и дача взятки (ст. 291).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 xml:space="preserve">Это две стороны одной преступной медали: если речь идет о взятке, это значит, что есть тот, кто получает взятку </w:t>
      </w:r>
      <w:r>
        <w:rPr>
          <w:rStyle w:val="CharStyle5"/>
          <w:b/>
          <w:bCs/>
        </w:rPr>
        <w:t xml:space="preserve">(взяткополучатель) </w:t>
      </w:r>
      <w:r>
        <w:rPr>
          <w:rStyle w:val="CharStyle5"/>
        </w:rPr>
        <w:t xml:space="preserve">и тот, кто ее дает </w:t>
      </w:r>
      <w:r>
        <w:rPr>
          <w:rStyle w:val="CharStyle5"/>
          <w:b/>
          <w:bCs/>
        </w:rPr>
        <w:t>(взяткодатель).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 xml:space="preserve">Получение взятки </w:t>
      </w:r>
      <w:r>
        <w:rPr>
          <w:rStyle w:val="CharStyle5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rStyle w:val="CharStyle5"/>
          <w:b/>
          <w:bCs/>
        </w:rPr>
        <w:t xml:space="preserve">Дача взятки </w:t>
      </w:r>
      <w:r>
        <w:rPr>
          <w:rStyle w:val="CharStyle5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ВЗЯТКОЙ МОГУТ БЫТЬ: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rStyle w:val="CharStyle5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3"/>
          <w:b/>
          <w:bCs/>
        </w:rPr>
        <w:t>КТО МОЖЕТ БЫТЬ ПРИВЛЕЧЕН К УГОЛОВНОЙ</w:t>
        <w:br/>
        <w:t>ОТВЕТСТВЕННОСТИ ЗА ПОЛУЧЕНИЕ ВЗЯТКИ?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rStyle w:val="CharStyle5"/>
        </w:rPr>
        <w:t>Взяткополучателем может быть признано только должностное лицо - представитель власти или чиновник, выполняющий организационно - распорядительные или административно-хозяйственные функции.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rStyle w:val="CharStyle5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60"/>
        <w:jc w:val="both"/>
      </w:pPr>
      <w:r>
        <w:rPr>
          <w:rStyle w:val="CharStyle5"/>
        </w:rPr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3"/>
          <w:b/>
          <w:bCs/>
        </w:rPr>
        <w:t>ЧТО ТАКОЕ ПОДКУП?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60"/>
        <w:jc w:val="both"/>
      </w:pPr>
      <w:r>
        <w:rPr>
          <w:rStyle w:val="CharStyle5"/>
        </w:rPr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</w:t>
      </w:r>
      <w:r>
        <w:rPr>
          <w:rStyle w:val="CharStyle5"/>
          <w:b/>
          <w:bCs/>
        </w:rPr>
        <w:t>ст. 204</w:t>
      </w:r>
      <w:r>
        <w:rPr>
          <w:rStyle w:val="CharStyle5"/>
        </w:rPr>
        <w:t>).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3"/>
          <w:b/>
          <w:bCs/>
        </w:rPr>
        <w:t>НАКАЗАНИЕ ЗА ВЗЯТКУ И КОММЕРЧЕСКИЙ ПОДКУП</w:t>
      </w:r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60"/>
        <w:jc w:val="both"/>
      </w:pPr>
      <w:r>
        <w:rPr>
          <w:rStyle w:val="CharStyle5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Получение взятки (ст. 290):</w:t>
      </w:r>
    </w:p>
    <w:tbl>
      <w:tblPr>
        <w:tblOverlap w:val="never"/>
        <w:jc w:val="center"/>
        <w:tblLayout w:type="fixed"/>
      </w:tblPr>
      <w:tblGrid>
        <w:gridCol w:w="4411"/>
        <w:gridCol w:w="5405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Преступление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Наказание</w:t>
            </w:r>
          </w:p>
        </w:tc>
      </w:tr>
      <w:tr>
        <w:trPr>
          <w:trHeight w:val="3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Получение взятки должностным лицом лично или через посредника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до одного миллиона рублей или в размере заработной платы или иного дохода;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деятельностью на срок до трех лет либо;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принудительными работами на срок до пяти лет с лишением права занимать определенные должности или заниматься определенной деятельностью на срок до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474"/>
        <w:gridCol w:w="5395"/>
      </w:tblGrid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трех лет;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- лишение свободы на срок до трех лет со штрафом в размере от десятикратной до двадцатикратной суммы взятки или без такого;</w:t>
            </w:r>
          </w:p>
        </w:tc>
      </w:tr>
      <w:tr>
        <w:trPr>
          <w:trHeight w:val="27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Получение взятки должностным лицом за незаконные действия (бездействие)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тридцатикратной до шестидесятикратной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деятельностью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до трех лет со штрафом в размере тридцатикратной суммы взятки;</w:t>
            </w:r>
          </w:p>
        </w:tc>
      </w:tr>
      <w:tr>
        <w:trPr>
          <w:trHeight w:val="27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Совершение преступления лицом, занимающим государственную должность Российской Федерации, субъекта Российской Федерации, главой органа местного самоуправления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сорокакратной до семидесятикратной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деятельностью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на срок от трех до семи лет со штрафом в размере сорокакратной суммы взятки;</w:t>
            </w:r>
          </w:p>
        </w:tc>
      </w:tr>
      <w:tr>
        <w:trPr>
          <w:trHeight w:val="28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Совершение преступления группой лиц по предварительному сговору или организованной группой, с вымогательством или в крупном размере (свыше 150 тыс. руб.)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шестидесятикратной до восьмидесятикратной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лишением права занимать определенные должности или заниматься определенной деятельностью до трех;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от пяти до десяти лет со штрафом в размере пятидесятикратной суммы взятки.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Дача взятки (ст. 291):</w:t>
      </w:r>
    </w:p>
    <w:tbl>
      <w:tblPr>
        <w:tblOverlap w:val="never"/>
        <w:jc w:val="center"/>
        <w:tblLayout w:type="fixed"/>
      </w:tblPr>
      <w:tblGrid>
        <w:gridCol w:w="4474"/>
        <w:gridCol w:w="5342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Преступление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Наказание</w:t>
            </w: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Дача взятки должностному лицу лично или через посредника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до пятисот тысяч рублей, или в размере заработной платы или иного дохода, в размере от пяти</w:t>
              <w:softHyphen/>
              <w:t>кратной до тридцатикратной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исправительные работы на срок до двух лет с лишением права занимать определенные должности или заниматься определенной деятельностью на срок до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507"/>
        <w:gridCol w:w="5362"/>
      </w:tblGrid>
      <w:tr>
        <w:trPr>
          <w:trHeight w:val="22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принудительные работы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до двух лет со штрафом в размере от пятикратной до десятикратной суммы взятки.</w:t>
            </w:r>
          </w:p>
        </w:tc>
      </w:tr>
      <w:tr>
        <w:trPr>
          <w:trHeight w:val="17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Дача взятки должностному лицу за совершение им заведомо незаконных действий (бездействие)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тридцатикратной до шестидесятикратной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до восьми лет со штрафом в размере тридцатикратной суммы взятки.</w:t>
            </w:r>
          </w:p>
        </w:tc>
      </w:tr>
      <w:tr>
        <w:trPr>
          <w:trHeight w:val="27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Совершение преступления группой лиц по предварительному сговору или организованной группой в крупном размере (свыше 150 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- штраф в размере от шестидесятикратной до восьмидесятикратной суммы взятки; - лишение права занимать определенные должности или заниматься определенной деятельностью на срок до трех лет; - лишение свободы на срок от пяти до десяти лет со штрафом в размере шестидесятикратной суммы взятки.</w:t>
            </w:r>
          </w:p>
        </w:tc>
      </w:tr>
      <w:tr>
        <w:trPr>
          <w:trHeight w:val="28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3"/>
              </w:rPr>
              <w:t>Дача взятки должностному лицу лично или через посредника, совершение преступления группой лиц по предварительному сговору или организованной группой в особо крупном размере (свыше одного миллиона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семидесятикратной до девяностократной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от семи до двенадцати лет со штрафом в размере семидесятикратной суммы взятки.</w:t>
            </w:r>
          </w:p>
        </w:tc>
      </w:tr>
      <w:tr>
        <w:trPr>
          <w:trHeight w:val="71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Коммерческий подкуп (ст. 204):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Преступление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Наказание</w:t>
            </w:r>
          </w:p>
        </w:tc>
      </w:tr>
      <w:tr>
        <w:trPr>
          <w:trHeight w:val="35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Передача денег и оказание услуг имущественного характера одним лицом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54" w:val="left"/>
                <w:tab w:pos="2870" w:val="left"/>
                <w:tab w:pos="423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десятикратной до пятидесятикратной</w:t>
              <w:tab/>
              <w:t>суммы</w:t>
              <w:tab/>
              <w:t>коммер</w:t>
              <w:softHyphen/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ческого подкупа;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деятельностью на срок до двух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ограничение свободы на срок до двух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лишение свободы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2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принудительные работы на срок до трех лет.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411"/>
        <w:gridCol w:w="5405"/>
      </w:tblGrid>
      <w:tr>
        <w:trPr>
          <w:trHeight w:val="3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Передача денег и оказание услуг имущественного характера группой лиц по предварительному сговору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заведомо незаконные действия (бездействия)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штраф в размере от сорокакратной до семидесятикратной суммы коммерческого подкупа;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деятельностью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принудительные работы на срок до четырех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арест на срок от трех до шести месяцев;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25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до шести лет.</w:t>
            </w:r>
          </w:p>
        </w:tc>
      </w:tr>
      <w:tr>
        <w:trPr>
          <w:trHeight w:val="40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Получение денег и пользование услугами имущественного характера одним лицом без вымогательства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пятнадцатикратной до семидесятикратной суммы коммер</w:t>
              <w:softHyphen/>
              <w:t>ческого подкупа;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принудительные работы на срок до пяти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168" w:val="left"/>
                <w:tab w:pos="1574" w:val="left"/>
                <w:tab w:pos="2165" w:val="left"/>
                <w:tab w:pos="3581" w:val="left"/>
                <w:tab w:pos="433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деятельностью на срок до трех лет; - лишение свободы на срок до семи лет со штрафом</w:t>
              <w:tab/>
              <w:t>в</w:t>
              <w:tab/>
              <w:t>размере</w:t>
              <w:tab/>
              <w:t>до</w:t>
              <w:tab/>
              <w:t>сорока</w:t>
              <w:softHyphen/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кратной суммы коммерческого подкупа.</w:t>
            </w:r>
          </w:p>
        </w:tc>
      </w:tr>
      <w:tr>
        <w:trPr>
          <w:trHeight w:val="3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Получение денег и пользование услугами имущественного характера по предварительному сговору или сопряженное с вымогательством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пятидесятикратной до девяносто-кратной суммы коммерческого подкупа;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деятель-ностью на срок до трех лет; - лишение свободы на срок до двенадцати лет со штрафом в размере до пятидесятикратной суммы коммерческого подкупа.</w:t>
            </w:r>
          </w:p>
        </w:tc>
      </w:tr>
    </w:tbl>
    <w:p>
      <w:pPr>
        <w:widowControl w:val="0"/>
        <w:spacing w:after="9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10" w:name="bookmark10"/>
      <w:r>
        <w:rPr>
          <w:rStyle w:val="CharStyle3"/>
          <w:b/>
          <w:bCs/>
        </w:rPr>
        <w:t>ВЗЯТКА ИЛИ ПОДКУП ЧЕРЕЗ ПОСРЕДНИКА</w:t>
      </w:r>
      <w:bookmarkEnd w:id="1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rStyle w:val="CharStyle5"/>
          <w:b/>
          <w:bCs/>
        </w:rPr>
        <w:t xml:space="preserve">Взятка </w:t>
      </w:r>
      <w:r>
        <w:rPr>
          <w:rStyle w:val="CharStyle5"/>
        </w:rPr>
        <w:t>нередко дается и берется через посредников — подчиненных сотрудников, индивидуальных предпринимателей, работников посреднических фирм.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3" w:right="0" w:firstLine="0"/>
        <w:jc w:val="left"/>
      </w:pPr>
      <w:r>
        <w:rPr>
          <w:rStyle w:val="CharStyle11"/>
          <w:b/>
          <w:bCs/>
        </w:rPr>
        <w:t>Посредничество во взяточничестве (ст. 291.1)</w:t>
      </w:r>
    </w:p>
    <w:tbl>
      <w:tblPr>
        <w:tblOverlap w:val="never"/>
        <w:jc w:val="center"/>
        <w:tblLayout w:type="fixed"/>
      </w:tblPr>
      <w:tblGrid>
        <w:gridCol w:w="4824"/>
        <w:gridCol w:w="4992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</w:pPr>
            <w:r>
              <w:rPr>
                <w:rStyle w:val="CharStyle13"/>
                <w:b/>
                <w:bCs/>
              </w:rPr>
              <w:t>Преступление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Наказание</w:t>
            </w:r>
          </w:p>
        </w:tc>
      </w:tr>
      <w:tr>
        <w:trPr>
          <w:trHeight w:val="3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Посредничество во взяточничестве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- штраф в размере от двадцатикратной до сорокакратной суммы взятки; - лишение права занимать определенные должности или заниматься определенной деятель</w:t>
              <w:softHyphen/>
              <w:t>ностью на срок до трех лет; - лишение свободы на срок до трех лет либо до пяти лет со штрафом в размере двадцатикратной суммы взятки.</w:t>
            </w:r>
          </w:p>
        </w:tc>
      </w:tr>
      <w:tr>
        <w:trPr>
          <w:trHeight w:val="3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3"/>
              </w:rPr>
              <w:t>Посредничество во взяточничестве за совершение заведомо незаконных действий (бездействие)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- штраф в размере от тридцатикратной до шестидесятикратной суммы взятки; - лишение права занимать определенные должности или заниматься определенной деятель</w:t>
              <w:softHyphen/>
              <w:t>ностью на срок до трех лет; - лишение свободы на срок от трех до семи лет со штрафом в размере тридцатикратной суммы взятки.</w:t>
            </w:r>
          </w:p>
        </w:tc>
      </w:tr>
      <w:tr>
        <w:trPr>
          <w:trHeight w:val="3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rStyle w:val="CharStyle13"/>
              </w:rPr>
              <w:t>Совершение преступления группой лиц по предварительному сговору или организованной группой, в крупном размере (свыше 150 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штрафом в размере от шестиде</w:t>
              <w:softHyphen/>
              <w:t>сятикратной до восьмидесятикратной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права занимать опреде</w:t>
              <w:softHyphen/>
              <w:t>ленные должности или заниматься определенной деятельностью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от семи до двенадцати лет со штрафом в размере шестидесятикратной суммы взятки.</w:t>
            </w:r>
          </w:p>
        </w:tc>
      </w:tr>
      <w:tr>
        <w:trPr>
          <w:trHeight w:val="358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Посредничество во взяточничестве, совершенное в особо крупном размере (свыше одного миллиона руб.)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семидеся</w:t>
              <w:softHyphen/>
              <w:t>тикратной до девяностократной суммы взятки;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права занимать определенные должности или заниматься определенной деятель</w:t>
              <w:softHyphen/>
              <w:t>ностью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от семи до двенадцати лет со штрафом в размере семидесятикратной суммы взятки.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4882"/>
        <w:gridCol w:w="4987"/>
      </w:tblGrid>
      <w:tr>
        <w:trPr>
          <w:trHeight w:val="40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25" w:val="left"/>
                <w:tab w:pos="3062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Обещание</w:t>
              <w:tab/>
              <w:t>или</w:t>
              <w:tab/>
              <w:t>предложение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посредничества во взяточничестве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пятнадцатикратной до семи</w:t>
              <w:softHyphen/>
              <w:t>десятикратной суммы взятки; - лишение права занимать определенные должности или заниматься определенной деятель</w:t>
              <w:softHyphen/>
              <w:t>ностью на срок до трех лет;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штраф в размере от двадцати пяти тысяч до пятисот миллионов рублей;</w:t>
            </w:r>
          </w:p>
          <w:p>
            <w:pPr>
              <w:pStyle w:val="Style12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1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лишение свободы на срок до семи лет со штрафом в размере от десятикратной до шестидесятикратной суммы взятки.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  <w:b/>
          <w:bCs/>
        </w:rPr>
        <w:t xml:space="preserve">Коммерческий подкуп </w:t>
      </w:r>
      <w:r>
        <w:rPr>
          <w:rStyle w:val="CharStyle5"/>
        </w:rPr>
        <w:t>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</w:rPr>
        <w:t>Гражданин, давший взятку или совершивший коммерческий подкуп, может быть освобожден от ответственности, если: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</w:rPr>
        <w:t>установлен факт вымогательства;</w:t>
      </w:r>
    </w:p>
    <w:p>
      <w:pPr>
        <w:pStyle w:val="Style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</w:rPr>
        <w:t>гражданин добровольно сообщил в правоохранительные органы о содеянном.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  <w:b/>
          <w:bCs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4421" w:val="right"/>
          <w:tab w:pos="4576" w:val="left"/>
        </w:tabs>
        <w:bidi w:val="0"/>
        <w:spacing w:before="0" w:after="320" w:line="240" w:lineRule="auto"/>
        <w:ind w:left="0" w:right="0" w:firstLine="820"/>
        <w:jc w:val="both"/>
      </w:pPr>
      <w:r>
        <w:rPr>
          <w:rStyle w:val="CharStyle5"/>
        </w:rPr>
        <w:t>Взятка может быть предложена как на прямую («если вопрос будет решен в нашу пользу, то получите</w:t>
        <w:tab/>
        <w:t>»),</w:t>
        <w:tab/>
        <w:t>так и косвенным образом.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3"/>
          <w:b/>
          <w:bCs/>
        </w:rPr>
        <w:t>НЕКОТОРЫЕ КОСВЕННЫЕ ПРИЗНАКИ ПРЕДЛОЖЕНИЯ</w:t>
      </w:r>
      <w:bookmarkEnd w:id="1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ВЗЯТКИ: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43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43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rStyle w:val="CharStyle5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38" w:val="left"/>
        </w:tabs>
        <w:bidi w:val="0"/>
        <w:spacing w:before="0" w:after="160" w:line="240" w:lineRule="auto"/>
        <w:ind w:left="0" w:right="0" w:firstLine="820"/>
        <w:jc w:val="both"/>
      </w:pPr>
      <w:r>
        <w:rPr>
          <w:rStyle w:val="CharStyle5"/>
        </w:rPr>
        <w:t>Сумма или характер взятки не озвучиваются; вместе с тем соответствующие цифры могут быть написаны на листке бумаги, набраны 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both"/>
      </w:pPr>
      <w:r>
        <w:rPr>
          <w:rStyle w:val="CharStyle5"/>
        </w:rPr>
        <w:t>калькуляторе или компьютере и продемонстрированы потенциальному взяткополучателю.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209" w:val="left"/>
        </w:tabs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>
      <w:pPr>
        <w:pStyle w:val="Style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209" w:val="left"/>
        </w:tabs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840"/>
        <w:jc w:val="left"/>
      </w:pPr>
      <w:r>
        <w:rPr>
          <w:rStyle w:val="CharStyle5"/>
        </w:rPr>
        <w:t>Признаки коммерческого подкупа аналогичны признакам взятки.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5" w:name="bookmark15"/>
      <w:r>
        <w:rPr>
          <w:rStyle w:val="CharStyle3"/>
          <w:b/>
          <w:bCs/>
        </w:rPr>
        <w:t>ВАШИ ДЕЙСТВИЯ В СЛУЧАЕ ПРЕДЛОЖЕНИЯ ИЛИ</w:t>
        <w:br/>
        <w:t>ВЫМОГАТЕЛЬСТВА ВЗЯТКИ</w:t>
      </w:r>
      <w:bookmarkEnd w:id="15"/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15" w:val="left"/>
        </w:tabs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15" w:val="left"/>
        </w:tabs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15" w:val="left"/>
        </w:tabs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15" w:val="left"/>
        </w:tabs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>
      <w:pPr>
        <w:pStyle w:val="Style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115" w:val="left"/>
        </w:tabs>
        <w:bidi w:val="0"/>
        <w:spacing w:before="0" w:after="320" w:line="240" w:lineRule="auto"/>
        <w:ind w:left="140" w:right="0" w:firstLine="700"/>
        <w:jc w:val="both"/>
      </w:pPr>
      <w:r>
        <w:rPr>
          <w:rStyle w:val="CharStyle5"/>
        </w:rPr>
        <w:t>при наличии у Вас диктофона постараться записать (скрытно) предложение о взятке или ее вымогательстве.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5"/>
          <w:b/>
          <w:bCs/>
        </w:rPr>
        <w:t>ЧТО СЛЕДУЕТ ВАМ ПРЕДПРИНЯТЬ СРАЗУ</w:t>
        <w:br/>
        <w:t>ПОСЛЕ СВЕРШИВШЕГОСЯ ФАКТА ПРЕДЛОЖЕНИЯ ИЛИ</w:t>
        <w:br/>
        <w:t>ВЫМОГАНИЯ ВЗЯТКИ?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175" w:val="left"/>
        </w:tabs>
        <w:bidi w:val="0"/>
        <w:spacing w:before="0" w:after="0" w:line="240" w:lineRule="auto"/>
        <w:ind w:left="0" w:right="0" w:firstLine="840"/>
        <w:jc w:val="left"/>
      </w:pPr>
      <w:r>
        <w:rPr>
          <w:rStyle w:val="CharStyle5"/>
        </w:rPr>
        <w:t>Доложить о данном факте служебной запиской работодателю.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209" w:val="left"/>
        </w:tabs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</w:rPr>
        <w:t>Обратиться с устным или письменным сообщением о готовящемся преступлении по месту Вашей работы или в правоохранительные органы: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  <w:b/>
          <w:bCs/>
        </w:rPr>
        <w:t xml:space="preserve">77-34-73 </w:t>
      </w:r>
      <w:r>
        <w:rPr>
          <w:rStyle w:val="CharStyle5"/>
        </w:rPr>
        <w:t>- УМВД России по Смоленской области;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  <w:b/>
          <w:bCs/>
        </w:rPr>
        <w:t xml:space="preserve">20-33-00 </w:t>
      </w:r>
      <w:r>
        <w:rPr>
          <w:rStyle w:val="CharStyle5"/>
        </w:rPr>
        <w:t>- «телефон доверия» управления ФСБ РФ по Смоленской области;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  <w:b/>
          <w:bCs/>
        </w:rPr>
        <w:t xml:space="preserve">38-22-82 </w:t>
      </w:r>
      <w:r>
        <w:rPr>
          <w:rStyle w:val="CharStyle5"/>
        </w:rPr>
        <w:t>- прокуратура Смоленской области;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700"/>
        <w:jc w:val="both"/>
      </w:pPr>
      <w:r>
        <w:rPr>
          <w:rStyle w:val="CharStyle5"/>
          <w:b/>
          <w:bCs/>
        </w:rPr>
        <w:t xml:space="preserve">8-915-655-98-77 </w:t>
      </w:r>
      <w:r>
        <w:rPr>
          <w:rStyle w:val="CharStyle5"/>
        </w:rPr>
        <w:t>- оперативный дежурный по Следственному управлению Следственного комитета при прокуратуре Смоленской области;</w:t>
      </w:r>
    </w:p>
    <w:p>
      <w:pPr>
        <w:pStyle w:val="Style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286" w:val="left"/>
        </w:tabs>
        <w:bidi w:val="0"/>
        <w:spacing w:before="0" w:after="320" w:line="240" w:lineRule="auto"/>
        <w:ind w:left="140" w:right="0" w:firstLine="700"/>
        <w:jc w:val="both"/>
      </w:pPr>
      <w:r>
        <w:rPr>
          <w:rStyle w:val="CharStyle5"/>
          <w:b/>
          <w:bCs/>
        </w:rPr>
        <w:t>-05-35</w:t>
      </w:r>
      <w:r>
        <w:rPr>
          <w:rStyle w:val="CharStyle5"/>
        </w:rPr>
        <w:t>- «телефон доверия» УГИБДД УМВД России по Смоленской области;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 xml:space="preserve">38-92-81 </w:t>
      </w:r>
      <w:r>
        <w:rPr>
          <w:rStyle w:val="CharStyle5"/>
        </w:rPr>
        <w:t>– комитет по местному самоуправлению Администрации города Смоленска;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rStyle w:val="CharStyle5"/>
          <w:b/>
          <w:bCs/>
        </w:rPr>
        <w:t xml:space="preserve">8-800-200-19-01 – </w:t>
      </w:r>
      <w:r>
        <w:rPr>
          <w:rStyle w:val="CharStyle5"/>
        </w:rPr>
        <w:t>«телефон доверия» Администрации Смоленской области.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Кроме того, в приемной по обращениям граждан Администрации города Смоленска (г. Смоленск, ул. Дзержинского, д. 8) Вы можете направить письменное обращение Главе Администрации города Смоленска о коррупционных действиях в Администрации города.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 xml:space="preserve">Вместе с тем, на официальном сайте Администрации города Смоленска </w:t>
      </w:r>
      <w:r>
        <w:fldChar w:fldCharType="begin"/>
      </w:r>
      <w:r>
        <w:rPr/>
        <w:instrText> HYPERLINK "http://www.smoladmin.ru/" </w:instrText>
      </w:r>
      <w:r>
        <w:fldChar w:fldCharType="separate"/>
      </w:r>
      <w:r>
        <w:rPr>
          <w:rStyle w:val="CharStyle5"/>
        </w:rPr>
        <w:t>(</w:t>
      </w:r>
      <w:r>
        <w:rPr>
          <w:rStyle w:val="CharStyle5"/>
          <w:color w:val="0000FF"/>
          <w:u w:val="single"/>
        </w:rPr>
        <w:t>www.smoladmin.ru</w:t>
      </w:r>
      <w:r>
        <w:rPr>
          <w:rStyle w:val="CharStyle5"/>
        </w:rPr>
        <w:t>)</w:t>
      </w:r>
      <w:r>
        <w:fldChar w:fldCharType="end"/>
      </w:r>
      <w:r>
        <w:rPr>
          <w:rStyle w:val="CharStyle5"/>
        </w:rPr>
        <w:t xml:space="preserve"> создана страница «Противодействия коррупции», на которой Вы можете направить виртуальное сообщение о коррупционной деятельности в Администрации города Смоленска.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720"/>
        <w:jc w:val="both"/>
      </w:pPr>
      <w:r>
        <w:rPr>
          <w:rStyle w:val="CharStyle5"/>
        </w:rP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7" w:name="bookmark17"/>
      <w:r>
        <w:rPr>
          <w:rStyle w:val="CharStyle3"/>
          <w:b/>
          <w:bCs/>
        </w:rPr>
        <w:t>ЭТО ВАЖНО ЗНАТЬ!</w:t>
      </w:r>
      <w:bookmarkEnd w:id="1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В дежурной части органа внутренних дел, приемной органов прокуратуры, Федеральной службы безопасности, таможенного органа или органа наркоконтроля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rStyle w:val="CharStyle5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sectPr>
      <w:headerReference w:type="default" r:id="rId5"/>
      <w:headerReference w:type="first" r:id="rId6"/>
      <w:footnotePr>
        <w:pos w:val="pageBottom"/>
        <w:numFmt w:val="decimal"/>
        <w:numRestart w:val="continuous"/>
      </w:footnotePr>
      <w:pgSz w:w="11900" w:h="16840"/>
      <w:pgMar w:top="1204" w:right="445" w:bottom="900" w:left="1587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4083050</wp:posOffset>
              </wp:positionH>
              <wp:positionV relativeFrom="page">
                <wp:posOffset>474980</wp:posOffset>
              </wp:positionV>
              <wp:extent cx="128270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Style w:val="CharStyle8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1.5pt;margin-top:37.399999999999999pt;width:10.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2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3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Подпись к таблице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ran</dc:creator>
  <cp:keywords/>
</cp:coreProperties>
</file>